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0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970"/>
        <w:gridCol w:w="6750"/>
      </w:tblGrid>
      <w:tr w:rsidR="00BB0292" w:rsidRPr="00552129" w14:paraId="43745AE2" w14:textId="77777777" w:rsidTr="00552129">
        <w:tc>
          <w:tcPr>
            <w:tcW w:w="3970" w:type="dxa"/>
          </w:tcPr>
          <w:bookmarkStart w:id="0" w:name="_Hlk128761399"/>
          <w:p w14:paraId="30CC7B3B" w14:textId="77777777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552129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61CF6598" wp14:editId="6C7972B9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360045</wp:posOffset>
                      </wp:positionV>
                      <wp:extent cx="1143000" cy="0"/>
                      <wp:effectExtent l="0" t="0" r="0" b="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C03C04" id="Straight Connector 2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36.75pt,28.35pt" to="126.75pt,28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" o:allowincell="f"/>
                  </w:pict>
                </mc:Fallback>
              </mc:AlternateContent>
            </w:r>
            <w:r w:rsidRPr="0055212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SỞ GD &amp; ĐT THANH HÓA</w:t>
            </w:r>
          </w:p>
          <w:p w14:paraId="2FA04F1E" w14:textId="77777777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212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THPT ĐÀO DUY TỪ</w:t>
            </w:r>
          </w:p>
          <w:p w14:paraId="3407ECB8" w14:textId="77777777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2F1118E0" w14:textId="77777777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55212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ĐỀ CHÍNH THỨC</w:t>
            </w:r>
          </w:p>
          <w:p w14:paraId="3DF40E89" w14:textId="77777777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552129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(Đề thi có 0</w:t>
            </w:r>
            <w:r w:rsidRPr="00552129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6</w:t>
            </w:r>
            <w:r w:rsidRPr="00552129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 trang)</w:t>
            </w:r>
          </w:p>
        </w:tc>
        <w:tc>
          <w:tcPr>
            <w:tcW w:w="6750" w:type="dxa"/>
          </w:tcPr>
          <w:p w14:paraId="436432D1" w14:textId="77777777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5212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ĐÁP ÁN VÀ GIẢI THÍCH CHI TIẾT</w:t>
            </w:r>
          </w:p>
          <w:p w14:paraId="56DE6A58" w14:textId="09BD6F51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5212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ĐỀ KHẢO SÁT CHẤT LƯỢNG THI TN THPT</w:t>
            </w:r>
          </w:p>
          <w:p w14:paraId="2DA2A43C" w14:textId="77777777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5212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NĂM HỌC 2025 - 2026</w:t>
            </w:r>
          </w:p>
          <w:p w14:paraId="53836BB6" w14:textId="5C1D7C5C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212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M</w:t>
            </w:r>
            <w:r w:rsidRPr="0055212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ôn thi</w:t>
            </w:r>
            <w:r w:rsidRPr="0055212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: </w:t>
            </w:r>
            <w:r w:rsidRPr="00552129">
              <w:rPr>
                <w:rFonts w:ascii="Times New Roman" w:hAnsi="Times New Roman" w:cs="Times New Roman"/>
                <w:b/>
                <w:sz w:val="26"/>
                <w:szCs w:val="26"/>
              </w:rPr>
              <w:t>TIẾNG ANH</w:t>
            </w:r>
            <w:r w:rsidRPr="0055212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– Khối: </w:t>
            </w:r>
            <w:r w:rsidRPr="0055212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55212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="0055212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- LẦN 1</w:t>
            </w:r>
          </w:p>
          <w:p w14:paraId="73C7FDC1" w14:textId="77777777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552129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Thời gian:</w:t>
            </w:r>
            <w:r w:rsidRPr="00552129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50 </w:t>
            </w:r>
            <w:r w:rsidRPr="00552129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phút (không kể thời gian phát đề)</w:t>
            </w:r>
          </w:p>
          <w:p w14:paraId="5A5ED0BE" w14:textId="77777777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14:paraId="405DA735" w14:textId="53A2E513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5212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                                                   MÃ ĐỀ: </w:t>
            </w:r>
            <w:r w:rsidRPr="0055212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1601</w:t>
            </w:r>
          </w:p>
          <w:p w14:paraId="027AFE24" w14:textId="66E9E426" w:rsidR="00BB0292" w:rsidRPr="00552129" w:rsidRDefault="00BB0292" w:rsidP="00BB0292">
            <w:pPr>
              <w:widowControl w:val="0"/>
              <w:tabs>
                <w:tab w:val="center" w:pos="4320"/>
                <w:tab w:val="right" w:pos="8640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bookmarkEnd w:id="0"/>
    <w:p w14:paraId="1842124B" w14:textId="38D99E3A" w:rsidR="003D6327" w:rsidRPr="00552129" w:rsidRDefault="00BB0292" w:rsidP="00BB0292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52129">
        <w:rPr>
          <w:rFonts w:ascii="Times New Roman" w:hAnsi="Times New Roman" w:cs="Times New Roman"/>
          <w:b/>
          <w:bCs/>
          <w:sz w:val="26"/>
          <w:szCs w:val="26"/>
          <w:lang w:val="vi-VN"/>
        </w:rPr>
        <w:t>I. BẢNG ĐÁP ÁN</w:t>
      </w:r>
    </w:p>
    <w:p w14:paraId="0F97F51C" w14:textId="77777777" w:rsidR="00BB0292" w:rsidRPr="00552129" w:rsidRDefault="00BB0292" w:rsidP="00BB0292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2551"/>
        <w:gridCol w:w="2693"/>
        <w:gridCol w:w="1985"/>
      </w:tblGrid>
      <w:tr w:rsidR="00BB0292" w:rsidRPr="00552129" w14:paraId="0F8399BB" w14:textId="77777777" w:rsidTr="00BB0292">
        <w:trPr>
          <w:tblHeader/>
          <w:tblCellSpacing w:w="15" w:type="dxa"/>
        </w:trPr>
        <w:tc>
          <w:tcPr>
            <w:tcW w:w="2077" w:type="dxa"/>
            <w:vAlign w:val="center"/>
            <w:hideMark/>
          </w:tcPr>
          <w:p w14:paraId="39C48104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1. C</w:t>
            </w:r>
          </w:p>
        </w:tc>
        <w:tc>
          <w:tcPr>
            <w:tcW w:w="2521" w:type="dxa"/>
            <w:vAlign w:val="center"/>
            <w:hideMark/>
          </w:tcPr>
          <w:p w14:paraId="42965204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11. C</w:t>
            </w:r>
          </w:p>
        </w:tc>
        <w:tc>
          <w:tcPr>
            <w:tcW w:w="2663" w:type="dxa"/>
            <w:vAlign w:val="center"/>
            <w:hideMark/>
          </w:tcPr>
          <w:p w14:paraId="1BD53BF2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21. A</w:t>
            </w:r>
          </w:p>
        </w:tc>
        <w:tc>
          <w:tcPr>
            <w:tcW w:w="1940" w:type="dxa"/>
            <w:vAlign w:val="center"/>
            <w:hideMark/>
          </w:tcPr>
          <w:p w14:paraId="5E697A3F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31. B</w:t>
            </w:r>
          </w:p>
        </w:tc>
      </w:tr>
      <w:tr w:rsidR="00BB0292" w:rsidRPr="00552129" w14:paraId="51BE30F1" w14:textId="77777777" w:rsidTr="00BB029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46AD626A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2. C</w:t>
            </w:r>
          </w:p>
        </w:tc>
        <w:tc>
          <w:tcPr>
            <w:tcW w:w="2521" w:type="dxa"/>
            <w:vAlign w:val="center"/>
            <w:hideMark/>
          </w:tcPr>
          <w:p w14:paraId="04A5614A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12. A</w:t>
            </w:r>
          </w:p>
        </w:tc>
        <w:tc>
          <w:tcPr>
            <w:tcW w:w="2663" w:type="dxa"/>
            <w:vAlign w:val="center"/>
            <w:hideMark/>
          </w:tcPr>
          <w:p w14:paraId="5792131F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22. B</w:t>
            </w:r>
          </w:p>
        </w:tc>
        <w:tc>
          <w:tcPr>
            <w:tcW w:w="1940" w:type="dxa"/>
            <w:vAlign w:val="center"/>
            <w:hideMark/>
          </w:tcPr>
          <w:p w14:paraId="19F471CB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32. B</w:t>
            </w:r>
          </w:p>
        </w:tc>
      </w:tr>
      <w:tr w:rsidR="00BB0292" w:rsidRPr="00552129" w14:paraId="0BCD3909" w14:textId="77777777" w:rsidTr="00BB029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0868703C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3. C</w:t>
            </w:r>
          </w:p>
        </w:tc>
        <w:tc>
          <w:tcPr>
            <w:tcW w:w="2521" w:type="dxa"/>
            <w:vAlign w:val="center"/>
            <w:hideMark/>
          </w:tcPr>
          <w:p w14:paraId="29A669BE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13. C</w:t>
            </w:r>
          </w:p>
        </w:tc>
        <w:tc>
          <w:tcPr>
            <w:tcW w:w="2663" w:type="dxa"/>
            <w:vAlign w:val="center"/>
            <w:hideMark/>
          </w:tcPr>
          <w:p w14:paraId="70335D7C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23. A</w:t>
            </w:r>
          </w:p>
        </w:tc>
        <w:tc>
          <w:tcPr>
            <w:tcW w:w="1940" w:type="dxa"/>
            <w:vAlign w:val="center"/>
            <w:hideMark/>
          </w:tcPr>
          <w:p w14:paraId="7D96587A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33. C</w:t>
            </w:r>
          </w:p>
        </w:tc>
      </w:tr>
      <w:tr w:rsidR="00BB0292" w:rsidRPr="00552129" w14:paraId="2585CDC9" w14:textId="77777777" w:rsidTr="00BB029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5B11B35C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4. B</w:t>
            </w:r>
          </w:p>
        </w:tc>
        <w:tc>
          <w:tcPr>
            <w:tcW w:w="2521" w:type="dxa"/>
            <w:vAlign w:val="center"/>
            <w:hideMark/>
          </w:tcPr>
          <w:p w14:paraId="511AA6E3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14. C</w:t>
            </w:r>
          </w:p>
        </w:tc>
        <w:tc>
          <w:tcPr>
            <w:tcW w:w="2663" w:type="dxa"/>
            <w:vAlign w:val="center"/>
            <w:hideMark/>
          </w:tcPr>
          <w:p w14:paraId="068143D6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24. B</w:t>
            </w:r>
          </w:p>
        </w:tc>
        <w:tc>
          <w:tcPr>
            <w:tcW w:w="1940" w:type="dxa"/>
            <w:vAlign w:val="center"/>
            <w:hideMark/>
          </w:tcPr>
          <w:p w14:paraId="28141567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34. C</w:t>
            </w:r>
          </w:p>
        </w:tc>
      </w:tr>
      <w:tr w:rsidR="00BB0292" w:rsidRPr="00552129" w14:paraId="756EFBBB" w14:textId="77777777" w:rsidTr="00BB029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193468CC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5. A</w:t>
            </w:r>
          </w:p>
        </w:tc>
        <w:tc>
          <w:tcPr>
            <w:tcW w:w="2521" w:type="dxa"/>
            <w:vAlign w:val="center"/>
            <w:hideMark/>
          </w:tcPr>
          <w:p w14:paraId="0AA5063F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15. D</w:t>
            </w:r>
          </w:p>
        </w:tc>
        <w:tc>
          <w:tcPr>
            <w:tcW w:w="2663" w:type="dxa"/>
            <w:vAlign w:val="center"/>
            <w:hideMark/>
          </w:tcPr>
          <w:p w14:paraId="77ED51D6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25. C</w:t>
            </w:r>
          </w:p>
        </w:tc>
        <w:tc>
          <w:tcPr>
            <w:tcW w:w="1940" w:type="dxa"/>
            <w:vAlign w:val="center"/>
            <w:hideMark/>
          </w:tcPr>
          <w:p w14:paraId="66696C5C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35. D</w:t>
            </w:r>
          </w:p>
        </w:tc>
      </w:tr>
      <w:tr w:rsidR="00BB0292" w:rsidRPr="00552129" w14:paraId="41E98AA0" w14:textId="77777777" w:rsidTr="00BB029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3DBC2DDE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6. A</w:t>
            </w:r>
          </w:p>
        </w:tc>
        <w:tc>
          <w:tcPr>
            <w:tcW w:w="2521" w:type="dxa"/>
            <w:vAlign w:val="center"/>
            <w:hideMark/>
          </w:tcPr>
          <w:p w14:paraId="77387E14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16. B</w:t>
            </w:r>
          </w:p>
        </w:tc>
        <w:tc>
          <w:tcPr>
            <w:tcW w:w="2663" w:type="dxa"/>
            <w:vAlign w:val="center"/>
            <w:hideMark/>
          </w:tcPr>
          <w:p w14:paraId="4D49BCB3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26. A</w:t>
            </w:r>
          </w:p>
        </w:tc>
        <w:tc>
          <w:tcPr>
            <w:tcW w:w="1940" w:type="dxa"/>
            <w:vAlign w:val="center"/>
            <w:hideMark/>
          </w:tcPr>
          <w:p w14:paraId="20D90D8C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36. D</w:t>
            </w:r>
          </w:p>
        </w:tc>
      </w:tr>
      <w:tr w:rsidR="00BB0292" w:rsidRPr="00552129" w14:paraId="10ECE08F" w14:textId="77777777" w:rsidTr="00BB029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37780301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7. D</w:t>
            </w:r>
          </w:p>
        </w:tc>
        <w:tc>
          <w:tcPr>
            <w:tcW w:w="2521" w:type="dxa"/>
            <w:vAlign w:val="center"/>
            <w:hideMark/>
          </w:tcPr>
          <w:p w14:paraId="1217FFE7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17. D</w:t>
            </w:r>
          </w:p>
        </w:tc>
        <w:tc>
          <w:tcPr>
            <w:tcW w:w="2663" w:type="dxa"/>
            <w:vAlign w:val="center"/>
            <w:hideMark/>
          </w:tcPr>
          <w:p w14:paraId="3DC0FFC9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27. B</w:t>
            </w:r>
          </w:p>
        </w:tc>
        <w:tc>
          <w:tcPr>
            <w:tcW w:w="1940" w:type="dxa"/>
            <w:vAlign w:val="center"/>
            <w:hideMark/>
          </w:tcPr>
          <w:p w14:paraId="302184B5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37. D</w:t>
            </w:r>
          </w:p>
        </w:tc>
      </w:tr>
      <w:tr w:rsidR="00BB0292" w:rsidRPr="00552129" w14:paraId="66FE1113" w14:textId="77777777" w:rsidTr="00BB029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6A6F8864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8. D</w:t>
            </w:r>
          </w:p>
        </w:tc>
        <w:tc>
          <w:tcPr>
            <w:tcW w:w="2521" w:type="dxa"/>
            <w:vAlign w:val="center"/>
            <w:hideMark/>
          </w:tcPr>
          <w:p w14:paraId="53D0583E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18. D</w:t>
            </w:r>
          </w:p>
        </w:tc>
        <w:tc>
          <w:tcPr>
            <w:tcW w:w="2663" w:type="dxa"/>
            <w:vAlign w:val="center"/>
            <w:hideMark/>
          </w:tcPr>
          <w:p w14:paraId="7AD61C49" w14:textId="09D5E661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171717" w:themeColor="background2" w:themeShade="1A"/>
                <w:sz w:val="26"/>
                <w:szCs w:val="26"/>
                <w:lang w:val="en-US" w:bidi="my-MM"/>
              </w:rPr>
              <w:t xml:space="preserve">28. </w:t>
            </w:r>
            <w:r w:rsidR="00552129" w:rsidRPr="00552129">
              <w:rPr>
                <w:rFonts w:ascii="Times New Roman" w:eastAsia="Times New Roman" w:hAnsi="Times New Roman" w:cs="Times New Roman"/>
                <w:color w:val="171717" w:themeColor="background2" w:themeShade="1A"/>
                <w:sz w:val="26"/>
                <w:szCs w:val="26"/>
                <w:lang w:val="vi-VN" w:bidi="my-MM"/>
              </w:rPr>
              <w:t>C</w:t>
            </w:r>
          </w:p>
        </w:tc>
        <w:tc>
          <w:tcPr>
            <w:tcW w:w="1940" w:type="dxa"/>
            <w:vAlign w:val="center"/>
            <w:hideMark/>
          </w:tcPr>
          <w:p w14:paraId="03080D97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38. D</w:t>
            </w:r>
          </w:p>
        </w:tc>
      </w:tr>
      <w:tr w:rsidR="00BB0292" w:rsidRPr="00552129" w14:paraId="059BF845" w14:textId="77777777" w:rsidTr="00BB029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3BE20116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9. A</w:t>
            </w:r>
          </w:p>
        </w:tc>
        <w:tc>
          <w:tcPr>
            <w:tcW w:w="2521" w:type="dxa"/>
            <w:vAlign w:val="center"/>
            <w:hideMark/>
          </w:tcPr>
          <w:p w14:paraId="68508B25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19. D</w:t>
            </w:r>
          </w:p>
        </w:tc>
        <w:tc>
          <w:tcPr>
            <w:tcW w:w="2663" w:type="dxa"/>
            <w:vAlign w:val="center"/>
            <w:hideMark/>
          </w:tcPr>
          <w:p w14:paraId="74F708B1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29. A</w:t>
            </w:r>
          </w:p>
        </w:tc>
        <w:tc>
          <w:tcPr>
            <w:tcW w:w="1940" w:type="dxa"/>
            <w:vAlign w:val="center"/>
            <w:hideMark/>
          </w:tcPr>
          <w:p w14:paraId="441570FA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39. B</w:t>
            </w:r>
          </w:p>
        </w:tc>
      </w:tr>
      <w:tr w:rsidR="00BB0292" w:rsidRPr="00552129" w14:paraId="4E6567F1" w14:textId="77777777" w:rsidTr="00BB0292">
        <w:trPr>
          <w:tblCellSpacing w:w="15" w:type="dxa"/>
        </w:trPr>
        <w:tc>
          <w:tcPr>
            <w:tcW w:w="2077" w:type="dxa"/>
            <w:vAlign w:val="center"/>
            <w:hideMark/>
          </w:tcPr>
          <w:p w14:paraId="4B90338D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10. B</w:t>
            </w:r>
          </w:p>
        </w:tc>
        <w:tc>
          <w:tcPr>
            <w:tcW w:w="2521" w:type="dxa"/>
            <w:vAlign w:val="center"/>
            <w:hideMark/>
          </w:tcPr>
          <w:p w14:paraId="761682CF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20. D</w:t>
            </w:r>
          </w:p>
        </w:tc>
        <w:tc>
          <w:tcPr>
            <w:tcW w:w="2663" w:type="dxa"/>
            <w:vAlign w:val="center"/>
            <w:hideMark/>
          </w:tcPr>
          <w:p w14:paraId="58A53031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30. D</w:t>
            </w:r>
          </w:p>
        </w:tc>
        <w:tc>
          <w:tcPr>
            <w:tcW w:w="1940" w:type="dxa"/>
            <w:vAlign w:val="center"/>
            <w:hideMark/>
          </w:tcPr>
          <w:p w14:paraId="54369E58" w14:textId="77777777" w:rsidR="00E544A0" w:rsidRPr="00552129" w:rsidRDefault="00E544A0" w:rsidP="00552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</w:pPr>
            <w:r w:rsidRPr="005521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my-MM"/>
              </w:rPr>
              <w:t>40. A</w:t>
            </w:r>
          </w:p>
        </w:tc>
      </w:tr>
    </w:tbl>
    <w:p w14:paraId="5C136C5C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1FE328A4" w14:textId="288CB3C7" w:rsidR="00762E5B" w:rsidRPr="00552129" w:rsidRDefault="00BB0292" w:rsidP="00BB0292">
      <w:pPr>
        <w:pStyle w:val="NormalWeb"/>
        <w:spacing w:before="0" w:beforeAutospacing="0" w:after="0" w:afterAutospacing="0"/>
        <w:rPr>
          <w:b/>
          <w:bCs/>
          <w:color w:val="000000"/>
          <w:sz w:val="26"/>
          <w:szCs w:val="26"/>
          <w:lang w:val="vi-VN"/>
        </w:rPr>
      </w:pPr>
      <w:r w:rsidRPr="00552129">
        <w:rPr>
          <w:b/>
          <w:bCs/>
          <w:color w:val="000000"/>
          <w:sz w:val="26"/>
          <w:szCs w:val="26"/>
          <w:lang w:val="vi-VN"/>
        </w:rPr>
        <w:t>II. PHẦN GIẢI THÍCH ĐÁP ÁN</w:t>
      </w:r>
      <w:bookmarkStart w:id="1" w:name="_GoBack"/>
      <w:bookmarkEnd w:id="1"/>
    </w:p>
    <w:p w14:paraId="37044EF6" w14:textId="77777777" w:rsidR="00762E5B" w:rsidRPr="00552129" w:rsidRDefault="00762E5B" w:rsidP="00BB0292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PHẦN I. ĐIỀN KHUYẾT (CÂU 1–6)</w:t>
      </w:r>
    </w:p>
    <w:p w14:paraId="3B55F66E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C. number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Câu: “Body shaming continues to harm a large (1) ______ of people every day.”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Kiến thức kiểm tra: cấu trúc chỉ số lượng với danh từ đếm được.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People là danh từ đếm được số nhiều → phải dùng “a large number of”.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A. amount dùng với danh từ không đếm được (water, money).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B. level không đi với people trong cấu trúc này.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D. quality hoàn toàn sai nghĩa.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Dịch: Body shaming tiếp tục gây hại cho một số lượng lớn người mỗi ngày.</w:t>
      </w:r>
    </w:p>
    <w:p w14:paraId="6BDBA33D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C. get over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Câu: “It can be hard to (2) ______ the hurt caused by body shaming.”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Kiến thức: phrasal verb.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Get over = vượt qua (nỗi đau, cú sốc).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A. come up = xảy ra.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B. get up = thức dậy.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D. come over = ghé thăm.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Dịch: Thật khó để vượt qua nỗi đau do body shaming gây ra.</w:t>
      </w:r>
    </w:p>
    <w:p w14:paraId="64124DB9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C. others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Câu: “By standing up for (3) ______, you help create an environment…”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Kiến thức: đại từ bất định.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Others = những người khác (không xác định).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A. the others dùng khi nói đến phần còn lại xác định của một nhóm cụ thể.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B. another là số ít.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D. other phải có danh từ phía sau.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Dịch: Bằng cách bảo vệ người khác, bạn góp phần tạo ra môi trường tôn trọng.</w:t>
      </w:r>
    </w:p>
    <w:p w14:paraId="2D3CA812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4.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B. in regard to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Câu: “A country's laws (4) ______ human rights often emphasize…”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lastRenderedPageBreak/>
        <w:t>In regard to = liên quan đến.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A. regardless of = bất kể.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C. let alone = huống chi.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D. in case of = trong trường hợp.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Dịch: Luật pháp của một quốc gia liên quan đến quyền con người…</w:t>
      </w:r>
    </w:p>
    <w:p w14:paraId="0B0889AB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5.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A. acceptance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Cụm đúng: body acceptance (sự chấp nhận cơ thể).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B. transaction = giao dịch.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C. allowance = trợ cấp.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D. confession = lời thú nhận.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Dịch: lan tỏa nhận thức về sự chấp nhận cơ thể.</w:t>
      </w:r>
    </w:p>
    <w:p w14:paraId="61961167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6.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A. unique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Câu: “embracing your own (6) ______ qualities.”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Unique qualities = phẩm chất độc đáo.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Unusual = bất thường (không mang sắc thái tích cực trong ngữ cảnh này).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Common = phổ biến.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Similar = tương tự.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Dịch: trân trọng những phẩm chất độc đáo của bản thân.</w:t>
      </w:r>
    </w:p>
    <w:p w14:paraId="552683AB" w14:textId="77777777" w:rsidR="00762E5B" w:rsidRPr="00552129" w:rsidRDefault="00762E5B" w:rsidP="00BB0292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PHẦN II. ĐỌC HIỂU TOURISM (CÂU 7–14)</w:t>
      </w:r>
    </w:p>
    <w:p w14:paraId="41961C80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Cấu trúc bài: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Đoạn 1: Giới thiệu vấn đề mass tourism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Đoạn 2: Tác động môi trường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Đoạn 3: Tác động văn hóa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Đoạn 4: Giải pháp</w:t>
      </w:r>
    </w:p>
    <w:p w14:paraId="36D02B20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7.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D (NOT MENTION)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 hỏi: Which of the following is NOT mentioned as a consequence of unmanaged tourism?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2: “Deforestation, pollution, and wildlife disruption are some of the consequences…”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“For example… destruction of fragile ecosystems… coral reef damage.”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A. Coral reef damage → có.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B. Deforestation → có.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C. Air pollution → bài nói “pollution” chung, có thể bao gồm.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D. Soil erosion → không xuất hiện.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→ Đáp án đúng: D.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Đây là dạng NOT MENTION → phải đối chiếu chính xác với văn bản.</w:t>
      </w:r>
    </w:p>
    <w:p w14:paraId="6B132F2F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8.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D (Antonym)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2: “exacerbating global warming.”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Exacerbate = làm trầm trọng thêm.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 worsening = đồng nghĩa.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 aggravating = đồng nghĩa.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 intensifying = đồng nghĩa.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 alleviating = làm giảm nhẹ → trái nghĩa.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→ Đáp án: D.</w:t>
      </w:r>
    </w:p>
    <w:p w14:paraId="5A05FFA1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9.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A (Reference)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3: “While tourism can bring economic benefits, it can also…”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“It” thay cho “tourism”.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Không thể là benefits (số nhiều).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→ Đáp án: A.</w:t>
      </w:r>
    </w:p>
    <w:p w14:paraId="332CB083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10.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B (Vocabulary in context)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1: “is increasingly under scrutiny.”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Under scrutiny = đang bị xem xét kỹ lưỡng.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lastRenderedPageBreak/>
        <w:t>Examination gần nghĩa nhất.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Disregard = phớt lờ (trái nghĩa).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Opposition = phản đối.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Negligence = cẩu thả.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→ Đáp án: B.</w:t>
      </w:r>
    </w:p>
    <w:p w14:paraId="547C5014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11.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C (Best paraphrase)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3: “sacred rituals are performed as spectacles for entertainment, undermining their authenticity…”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Dịch: nghi lễ thiêng bị biến thành trò giải trí, làm giảm tính xác thực.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 diễn đạt sát nhất.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 và B trái nghĩa.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 thiếu yếu tố “true meaning”.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→ Đáp án: C.</w:t>
      </w:r>
    </w:p>
    <w:p w14:paraId="4018FBD6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12.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A (TRUE)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2: “Air travel… contributes to carbon emissions, exacerbating global warming.”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 đúng.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 sai vì slow tourism focuses on quality over quantity.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 sai vì không phải always.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 sai vì eco-tourism không phải maximize number.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→ Đáp án: A.</w:t>
      </w:r>
    </w:p>
    <w:p w14:paraId="19822227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13.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C (Locate paragraph – conditional)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4: “could be minimized if governments…” → câu điều kiện.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→ Đáp án: C.</w:t>
      </w:r>
    </w:p>
    <w:p w14:paraId="3064EABD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14.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C (Locate solution paragraph)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4 nói về eco-tourism và slow tourism.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→ Đáp án: C.</w:t>
      </w:r>
    </w:p>
    <w:p w14:paraId="2A8E33D2" w14:textId="77777777" w:rsidR="00762E5B" w:rsidRPr="00552129" w:rsidRDefault="00762E5B" w:rsidP="00BB0292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PHẦN III. ĐIỀN KHUYẾT WORKSHOP (15–20)</w:t>
      </w:r>
    </w:p>
    <w:p w14:paraId="2C66CCFE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15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D. curious about (collocation cố định).</w:t>
      </w:r>
    </w:p>
    <w:p w14:paraId="7ED2ED9B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16.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B. including. Rút gọn mệnh đề quan hệ: activities, including quizzes…</w:t>
      </w:r>
    </w:p>
    <w:p w14:paraId="7CF2627E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17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D. build. Build connections = xây dựng kết nối.</w:t>
      </w:r>
    </w:p>
    <w:p w14:paraId="79B98078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18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D. adaptability. Song song với communication và empathy (danh từ).</w:t>
      </w:r>
    </w:p>
    <w:p w14:paraId="5C826FCE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19.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D. overseas study programs. Trật tự tính từ đúng.</w:t>
      </w:r>
    </w:p>
    <w:p w14:paraId="1308278D" w14:textId="34CC4533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Câu 20. Đáp án D. to study. Desire to + V.</w:t>
      </w:r>
    </w:p>
    <w:p w14:paraId="4BCEC852" w14:textId="77777777" w:rsidR="00762E5B" w:rsidRPr="00552129" w:rsidRDefault="00762E5B" w:rsidP="00BB0292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PHẦN IV. SẮP XẾP CÂU (21–25)</w:t>
      </w:r>
    </w:p>
    <w:p w14:paraId="56E7C3E9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21.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A (b – a – c)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Phân tích logic hội thoại. Câu b là lời mở đầu của Anna: “Steve Jobs' life is so inspiring.” Câu a là phản hồi của John xác nhận và bổ sung ý: “his vision… revolutionized technology.” Câu c là câu kết luận mở rộng nhận định của Anna: “He proved that thinking differently…” Nếu đảo trật tự sẽ mất tính tự nhiên trong hội thoại.</w:t>
      </w:r>
    </w:p>
    <w:p w14:paraId="14539E7C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22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B (b – d – a – c)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 xml:space="preserve">Câu b mở đầu chủ đề về ông nội. Câu d là phản ứng tự nhiên của John. Câu </w:t>
      </w:r>
      <w:proofErr w:type="gramStart"/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a</w:t>
      </w:r>
      <w:proofErr w:type="gramEnd"/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Anna bổ sung thông tin. Câu c John tổng kết bằng nhận xét chung. Đây là cấu trúc hội thoại: giới thiệu → phản hồi → phát triển → kết luận.</w:t>
      </w:r>
    </w:p>
    <w:p w14:paraId="66F3B08B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23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A (b – a – c – f – d – 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 b mở chủ đề hiện tượng. Câu a bắt đầu ý thứ nhất (Firstly). Câu c giải thích ý thứ nhất. Câu f mở ý thứ hai (Secondly). Câu d phát triển ý thứ hai. Câu e là câu kết luận (In conclusion). Đây là cấu trúc đoạn văn chuẩn: introduction → firstly → secondly → conclusion.</w:t>
      </w:r>
    </w:p>
    <w:p w14:paraId="2DC8B8DC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24.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B (b – c – e – a – d)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 xml:space="preserve">Câu b mở thư. Câu c thể hiện mong muốn nghe thêm thông tin. Câu e đặt câu hỏi cụ 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lastRenderedPageBreak/>
        <w:t>thể. Câu a bày tỏ suy nghĩ cá nhân. Câu d là câu kết nhẹ nhàng trước khi ký tên. Trật tự này đúng logic viết thư thân mật.</w:t>
      </w:r>
    </w:p>
    <w:p w14:paraId="0868AD23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25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C (c – a – e – d – b)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 c là topic sentence giới thiệu trải nghiệm. Câu a mô tả ấn tượng đầu tiên. Câu e nêu một điểm nổi bật. Câu d bổ sung lợi ích ngôn ngữ. Câu b là câu tổng kết (Overall…).</w:t>
      </w:r>
    </w:p>
    <w:p w14:paraId="32C6C9B1" w14:textId="77777777" w:rsidR="00762E5B" w:rsidRPr="00552129" w:rsidRDefault="00762E5B" w:rsidP="00BB0292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PHẦN V. ĐỌC HIỂU DOMESTIC &amp; SCHOOL VIOLENCE (26–35)</w:t>
      </w:r>
    </w:p>
    <w:p w14:paraId="0F346B10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Cấu trúc bài: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Đoạn 1: nêu vấn đề và hậu quả chung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Đoạn 2: bạo lực gia đình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Đoạn 3: bạo lực học đường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Đoạn 4: giải pháp</w:t>
      </w:r>
    </w:p>
    <w:p w14:paraId="68FBFD88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26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A (Sentence insertion)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 cần chèn: “This silent suffering undermines…”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1: sau câu [II] “continues to inflict profound psychological and physical harm…” Câu thêm nói về silent suffering, nối tiếp trực tiếp ý harm. Nếu đặt ở [III] sẽ làm ngắt mạch vì câu [III] chuyển sang giải pháp.</w:t>
      </w:r>
    </w:p>
    <w:p w14:paraId="263A3781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27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B (Best paraphrase)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Trích dẫn: “inflict profound psychological and physical harm.”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Dịch: gây tổn hại nghiêm trọng về tâm lý và thể chất.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B. bring about significant mental and bodily damage = tương đương hoàn toàn.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A, C, D đều đảo nghĩa theo hướng tích cực hoặc giảm mức độ nên sai.</w:t>
      </w:r>
    </w:p>
    <w:p w14:paraId="22701553" w14:textId="4CB58889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28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. Đáp án </w:t>
      </w:r>
      <w:r w:rsidR="00552129"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my-MM"/>
        </w:rPr>
        <w:t>C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(Reference)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2: “</w:t>
      </w:r>
      <w:r w:rsidR="00552129" w:rsidRPr="00552129">
        <w:rPr>
          <w:rFonts w:ascii="Times New Roman" w:hAnsi="Times New Roman" w:cs="Times New Roman"/>
          <w:b/>
          <w:bCs/>
          <w:sz w:val="26"/>
          <w:szCs w:val="26"/>
        </w:rPr>
        <w:t>Women and children</w:t>
      </w:r>
      <w:r w:rsidR="00552129" w:rsidRPr="00552129">
        <w:rPr>
          <w:rFonts w:ascii="Times New Roman" w:hAnsi="Times New Roman" w:cs="Times New Roman"/>
          <w:sz w:val="26"/>
          <w:szCs w:val="26"/>
        </w:rPr>
        <w:t xml:space="preserve"> are disproportionately affected, enduring long-term trauma that impacts </w:t>
      </w:r>
      <w:r w:rsidR="00552129" w:rsidRPr="00552129">
        <w:rPr>
          <w:rFonts w:ascii="Times New Roman" w:hAnsi="Times New Roman" w:cs="Times New Roman"/>
          <w:b/>
          <w:sz w:val="26"/>
          <w:szCs w:val="26"/>
          <w:u w:val="single"/>
        </w:rPr>
        <w:t>their</w:t>
      </w:r>
      <w:r w:rsidR="00552129" w:rsidRPr="00552129">
        <w:rPr>
          <w:rFonts w:ascii="Times New Roman" w:hAnsi="Times New Roman" w:cs="Times New Roman"/>
          <w:sz w:val="26"/>
          <w:szCs w:val="26"/>
        </w:rPr>
        <w:t xml:space="preserve"> mental health, educational attainment, and future relationships</w:t>
      </w:r>
      <w:r w:rsidR="00552129"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…” Câu có “their” đề cập tới </w:t>
      </w:r>
      <w:r w:rsidR="00552129" w:rsidRPr="00552129">
        <w:rPr>
          <w:rFonts w:ascii="Times New Roman" w:hAnsi="Times New Roman" w:cs="Times New Roman"/>
          <w:sz w:val="26"/>
          <w:szCs w:val="26"/>
        </w:rPr>
        <w:t>women and children</w:t>
      </w:r>
      <w:r w:rsidR="00552129"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my-MM"/>
        </w:rPr>
        <w:t xml:space="preserve">. </w:t>
      </w:r>
    </w:p>
    <w:p w14:paraId="40EED33D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29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A (NOT TRUE)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2: “While laws are in place to protect victims…” → có luật bảo vệ.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 xml:space="preserve">Câu hỏi hỏi “NOT a </w:t>
      </w:r>
      <w:proofErr w:type="gramStart"/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reason victims</w:t>
      </w:r>
      <w:proofErr w:type="gramEnd"/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are deterred.”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B, C, D đều được nhắc là nguyên nhân.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 (absence of protective laws) không đúng vì bài nói có luật.</w:t>
      </w:r>
    </w:p>
    <w:p w14:paraId="252AACF2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30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D (Best summary paragraph 3)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Đoạn 3 mô tả nhiều hình thức bạo lực (physical, bullying, cyberbullying), tác động nghiêm trọng, khó xử lý. D bao quát đầy đủ. A quá hẹp. B chỉ nói cyberbullying. C trái nội dung vì bài nói teachers face challenges.</w:t>
      </w:r>
    </w:p>
    <w:p w14:paraId="713974F6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31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B (Antonym)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Ridiculed = bị chế giễu.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Trái nghĩa extolled = được ca ngợi.</w:t>
      </w:r>
    </w:p>
    <w:p w14:paraId="4448F249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32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B (TRUE)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Định vị đoạn 1: “often concealed beneath societal norms…” Cả domestic và school violence đều bị che giấu.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 sai vì bài nói dù có luật vẫn còn vấn đề.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 sai vì phụ nữ và trẻ em bị ảnh hưởng nhiều nhất.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 sai vì social media làm tình hình tệ hơn.</w:t>
      </w:r>
    </w:p>
    <w:p w14:paraId="3D83AA2B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33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C (Paraphrase)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Trích dẫn: “can tragically perpetuate itself across generations if not broken.”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 diễn đạt đúng nhất: tiếp tục qua nhiều thế hệ trừ khi có can thiệp.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 tuyệt đối hóa (guaranteed).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 nói impossible.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 nói tự dừng lại.</w:t>
      </w:r>
    </w:p>
    <w:p w14:paraId="7F2410AE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34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C (Inference)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 xml:space="preserve">Đoạn 4 nói cần awareness, education, legal frameworks → suy ra cần thay đổi cả hành 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lastRenderedPageBreak/>
        <w:t>vi cá nhân và thái độ xã hội. A sai vì không đủ chỉ legal frameworks. B sai vì victims reluctant to report. D sai vì economic abuse được nhắc đến là một dạng bạo lực.</w:t>
      </w:r>
    </w:p>
    <w:p w14:paraId="25A0D3FB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35.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D (Overall summary)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D bao quát: vấn đề nghiêm trọng + cần giải pháp đa chiều.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A quá cực đoan.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B sai vì không dễ phát hiện.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 sai vì bỏ qua yếu tố văn hóa và giáo dục.</w:t>
      </w:r>
    </w:p>
    <w:p w14:paraId="25F105E6" w14:textId="77777777" w:rsidR="00762E5B" w:rsidRPr="00552129" w:rsidRDefault="00762E5B" w:rsidP="00BB0292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PHẦN VI. ĐIỀN KHUYẾT ONLINE SHOPPING (36–40)</w:t>
      </w:r>
    </w:p>
    <w:p w14:paraId="2A7C077F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36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D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 trước nói online shopping phổ biến. Cần câu giải thích lý do tích cực. D: “offer great discounts…” phù hợp. A và C trái nghĩa. B quá hạn hẹp.</w:t>
      </w:r>
    </w:p>
    <w:p w14:paraId="73385CCA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37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D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“As online shopping is made easier,” → mệnh đề sau phải là kết quả tăng xu hướng mua online. D đúng logic.</w:t>
      </w:r>
    </w:p>
    <w:p w14:paraId="544CA06D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38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>. Đáp án D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Câu: “Young people (38) ______ find it convenient…”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Cần mệnh đề quan hệ chỉ người làm chủ ngữ. “who are constantly on the go…” phù hợp. Các phương án khác sai cấu trúc.</w:t>
      </w:r>
    </w:p>
    <w:p w14:paraId="1AB356EF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39.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B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“many of their purchases are influenced…” → cấu trúc bị động hoàn chỉnh. A là V-ing không làm vị ngữ chính. C thừa “that”. D sai cấu trúc.</w:t>
      </w:r>
    </w:p>
    <w:p w14:paraId="6D1AC06D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  <w:r w:rsidRPr="0055212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my-MM"/>
        </w:rPr>
        <w:t>Câu 40.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t xml:space="preserve"> Đáp án A</w:t>
      </w:r>
      <w:r w:rsidRPr="00552129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  <w:br/>
        <w:t>“Seeing their friends…” → nguyên nhân. Kết quả hợp logic: young shoppers are encouraged to try new items. B, C, D không đúng quan hệ nguyên nhân – kết quả.</w:t>
      </w:r>
    </w:p>
    <w:p w14:paraId="1B877E0F" w14:textId="77777777" w:rsidR="00762E5B" w:rsidRPr="00552129" w:rsidRDefault="00762E5B" w:rsidP="00BB0292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my-MM"/>
        </w:rPr>
      </w:pPr>
    </w:p>
    <w:p w14:paraId="185C02DC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181610C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01564982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764ABB4D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25A64E2B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3FF44FC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2302E4EF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6DEBC7FC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E600FE1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1A3D9180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70BBA588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0D88CDC5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2382F2C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716D1ACF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00DC3CF7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63D0B017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1CE2826D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2A64FA55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1B69EE54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03EEA45C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03305EAA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78221793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12AE01B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75A113D8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26C1CF83" w14:textId="0C19E1B8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7F51800" w14:textId="70A68EC4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0BFDC14" w14:textId="1B6AD43E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6C5D145B" w14:textId="49E2CBFD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1CB8762A" w14:textId="6B99E725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0A4577FF" w14:textId="2619275D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2E07D754" w14:textId="7DDC825C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0F820341" w14:textId="09C38399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2C9C33CA" w14:textId="7F7B907D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2630FE2" w14:textId="6D653055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DFC27E9" w14:textId="2D93F960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20D2A8A6" w14:textId="4C9CBACD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33B723CA" w14:textId="13E4C3A5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A323A74" w14:textId="03F93FBF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0C0F406E" w14:textId="40277EB9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63552FA" w14:textId="06BD1D83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2021D227" w14:textId="4C87F869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1751B09C" w14:textId="33F109B2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10DADE8" w14:textId="44D5789E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C812F59" w14:textId="13023D08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7EC0B43" w14:textId="1578DB64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8853AD5" w14:textId="0A2EDD5E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2EF0669" w14:textId="66D5CAE0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32D4E052" w14:textId="2BAE87AD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6197C22D" w14:textId="16011962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33780B2" w14:textId="4350FA11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14962A02" w14:textId="5FD63B4F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38AE2276" w14:textId="0B6CDDC4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6A8453F5" w14:textId="7195E133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1DED63C1" w14:textId="3718B144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955427D" w14:textId="66E48582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67E2ACBB" w14:textId="7E098056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4D8D4D7D" w14:textId="40E2A421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51BF5928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3CF9A5D5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685C202C" w14:textId="77777777" w:rsidR="00762E5B" w:rsidRPr="00552129" w:rsidRDefault="00762E5B" w:rsidP="00BB0292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</w:p>
    <w:p w14:paraId="67D9CF70" w14:textId="77777777" w:rsidR="00E544A0" w:rsidRPr="00552129" w:rsidRDefault="00E544A0" w:rsidP="00BB0292">
      <w:pPr>
        <w:rPr>
          <w:rFonts w:ascii="Times New Roman" w:hAnsi="Times New Roman" w:cs="Times New Roman"/>
          <w:sz w:val="26"/>
          <w:szCs w:val="26"/>
          <w:lang w:val="vi-VN"/>
        </w:rPr>
      </w:pPr>
    </w:p>
    <w:sectPr w:rsidR="00E544A0" w:rsidRPr="00552129" w:rsidSect="00BB0292">
      <w:pgSz w:w="11900" w:h="16840"/>
      <w:pgMar w:top="900" w:right="1134" w:bottom="720" w:left="1701" w:header="53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4A0"/>
    <w:rsid w:val="001E209D"/>
    <w:rsid w:val="0029689B"/>
    <w:rsid w:val="003D6327"/>
    <w:rsid w:val="00552129"/>
    <w:rsid w:val="006D3F24"/>
    <w:rsid w:val="00762E5B"/>
    <w:rsid w:val="00885374"/>
    <w:rsid w:val="00BB0292"/>
    <w:rsid w:val="00E544A0"/>
    <w:rsid w:val="00F9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A7781F"/>
  <w15:chartTrackingRefBased/>
  <w15:docId w15:val="{40FF6B27-2CA5-8A46-8CF2-96B3410B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44A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bidi="my-M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2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1495</Words>
  <Characters>8524</Characters>
  <Application>Microsoft Office Word</Application>
  <DocSecurity>0</DocSecurity>
  <Lines>71</Lines>
  <Paragraphs>19</Paragraphs>
  <ScaleCrop>false</ScaleCrop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2026-03-03T16:49:00Z</dcterms:created>
  <dcterms:modified xsi:type="dcterms:W3CDTF">2026-03-04T15:43:00Z</dcterms:modified>
</cp:coreProperties>
</file>